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CB8" w:rsidRDefault="008F0CB8" w:rsidP="008F0CB8">
      <w:pPr>
        <w:pStyle w:val="Title"/>
        <w:rPr>
          <w:rFonts w:ascii="Arial" w:hAnsi="Arial"/>
        </w:rPr>
      </w:pPr>
      <w:r>
        <w:rPr>
          <w:rFonts w:ascii="Arial" w:hAnsi="Arial"/>
        </w:rPr>
        <w:t>Outline of Current Post Benefits</w:t>
      </w:r>
    </w:p>
    <w:p w:rsidR="008F0CB8" w:rsidRDefault="008F0CB8" w:rsidP="008F0CB8">
      <w:pPr>
        <w:pStyle w:val="Title"/>
        <w:rPr>
          <w:rFonts w:ascii="Arial" w:hAnsi="Arial"/>
          <w:b w:val="0"/>
          <w:sz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325"/>
        <w:gridCol w:w="2654"/>
      </w:tblGrid>
      <w:tr w:rsidR="008F0CB8" w:rsidTr="001C462E">
        <w:trPr>
          <w:trHeight w:val="450"/>
        </w:trPr>
        <w:tc>
          <w:tcPr>
            <w:tcW w:w="6588" w:type="dxa"/>
            <w:gridSpan w:val="2"/>
            <w:tcBorders>
              <w:bottom w:val="nil"/>
              <w:right w:val="nil"/>
            </w:tcBorders>
          </w:tcPr>
          <w:p w:rsidR="008F0CB8" w:rsidRDefault="00994116" w:rsidP="001418B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Post: </w:t>
            </w:r>
            <w:r w:rsidR="003F2AFF">
              <w:rPr>
                <w:b/>
              </w:rPr>
              <w:t xml:space="preserve">Database Officer (FTC) </w:t>
            </w:r>
          </w:p>
        </w:tc>
        <w:tc>
          <w:tcPr>
            <w:tcW w:w="2654" w:type="dxa"/>
            <w:tcBorders>
              <w:left w:val="nil"/>
              <w:bottom w:val="nil"/>
            </w:tcBorders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sz w:val="22"/>
              </w:rPr>
            </w:pPr>
          </w:p>
        </w:tc>
      </w:tr>
      <w:tr w:rsidR="008F0CB8" w:rsidTr="001C462E">
        <w:trPr>
          <w:cantSplit/>
          <w:trHeight w:val="645"/>
        </w:trPr>
        <w:tc>
          <w:tcPr>
            <w:tcW w:w="9242" w:type="dxa"/>
            <w:gridSpan w:val="3"/>
          </w:tcPr>
          <w:p w:rsidR="008F0CB8" w:rsidRDefault="003F2AFF" w:rsidP="0021617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Circa £30k </w:t>
            </w:r>
          </w:p>
        </w:tc>
      </w:tr>
      <w:tr w:rsidR="008F0CB8" w:rsidTr="001C462E">
        <w:trPr>
          <w:cantSplit/>
          <w:trHeight w:val="540"/>
        </w:trPr>
        <w:tc>
          <w:tcPr>
            <w:tcW w:w="9242" w:type="dxa"/>
            <w:gridSpan w:val="3"/>
          </w:tcPr>
          <w:p w:rsidR="008F0CB8" w:rsidRDefault="008F0CB8" w:rsidP="0021617E">
            <w:pPr>
              <w:tabs>
                <w:tab w:val="left" w:pos="6237"/>
              </w:tabs>
              <w:spacing w:before="120"/>
              <w:jc w:val="center"/>
              <w:rPr>
                <w:sz w:val="24"/>
                <w:lang w:val="en-GB"/>
              </w:rPr>
            </w:pPr>
            <w:r>
              <w:rPr>
                <w:b/>
              </w:rPr>
              <w:t>GENERAL POINTS</w:t>
            </w:r>
          </w:p>
        </w:tc>
      </w:tr>
      <w:tr w:rsidR="008F0CB8" w:rsidTr="001C462E">
        <w:trPr>
          <w:trHeight w:val="566"/>
        </w:trPr>
        <w:tc>
          <w:tcPr>
            <w:tcW w:w="2263" w:type="dxa"/>
          </w:tcPr>
          <w:p w:rsidR="008F0CB8" w:rsidRPr="001C462E" w:rsidRDefault="001C462E" w:rsidP="0021617E">
            <w:pPr>
              <w:pStyle w:val="Titl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Salary,</w:t>
            </w:r>
            <w:r w:rsidR="008F0CB8" w:rsidRPr="001C462E">
              <w:rPr>
                <w:rFonts w:ascii="Arial" w:hAnsi="Arial" w:cs="Arial"/>
                <w:b w:val="0"/>
                <w:sz w:val="22"/>
                <w:szCs w:val="22"/>
              </w:rPr>
              <w:t xml:space="preserve"> Holiday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and W</w:t>
            </w:r>
            <w:r w:rsidRPr="001C462E">
              <w:rPr>
                <w:rFonts w:ascii="Arial" w:hAnsi="Arial" w:cs="Arial"/>
                <w:b w:val="0"/>
                <w:sz w:val="22"/>
                <w:szCs w:val="22"/>
              </w:rPr>
              <w:t>ellbeing days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Pro-rata if part-time/fixed term contract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Salary </w:t>
            </w:r>
            <w:r w:rsidR="00C438D1">
              <w:rPr>
                <w:rFonts w:ascii="Arial" w:hAnsi="Arial"/>
                <w:b w:val="0"/>
                <w:noProof/>
                <w:sz w:val="22"/>
              </w:rPr>
              <w:t>P</w:t>
            </w:r>
            <w:r w:rsidRPr="00C438D1">
              <w:rPr>
                <w:rFonts w:ascii="Arial" w:hAnsi="Arial"/>
                <w:b w:val="0"/>
                <w:noProof/>
                <w:sz w:val="22"/>
              </w:rPr>
              <w:t>aid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By BACS monthly in arrears nominally on 20th of each month</w:t>
            </w:r>
            <w:r w:rsidR="00C438D1">
              <w:rPr>
                <w:rFonts w:ascii="Arial" w:hAnsi="Arial"/>
                <w:b w:val="0"/>
                <w:sz w:val="22"/>
              </w:rPr>
              <w:t>.</w:t>
            </w:r>
          </w:p>
        </w:tc>
      </w:tr>
      <w:tr w:rsidR="008F0CB8" w:rsidTr="001C462E">
        <w:trPr>
          <w:trHeight w:val="962"/>
        </w:trPr>
        <w:tc>
          <w:tcPr>
            <w:tcW w:w="2263" w:type="dxa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b w:val="0"/>
                  <w:sz w:val="22"/>
                </w:rPr>
                <w:t>Holiday</w:t>
              </w:r>
            </w:smartTag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Title"/>
              <w:spacing w:before="120"/>
              <w:jc w:val="left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25 days per annum rising to 30 per annum over</w:t>
            </w:r>
            <w:r w:rsidR="001C462E">
              <w:rPr>
                <w:rFonts w:ascii="Arial" w:hAnsi="Arial"/>
                <w:b w:val="0"/>
                <w:sz w:val="22"/>
              </w:rPr>
              <w:t xml:space="preserve"> 5 years plus public </w:t>
            </w:r>
            <w:r w:rsidR="00C438D1">
              <w:rPr>
                <w:rFonts w:ascii="Arial" w:hAnsi="Arial"/>
                <w:b w:val="0"/>
                <w:sz w:val="22"/>
              </w:rPr>
              <w:t>holidays. Plus 3 wellbeing days.</w:t>
            </w:r>
          </w:p>
        </w:tc>
      </w:tr>
      <w:tr w:rsidR="008F0CB8" w:rsidTr="001C462E">
        <w:trPr>
          <w:trHeight w:val="692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Flexi-Time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</w:pPr>
            <w:r w:rsidRPr="006A3BD5">
              <w:t xml:space="preserve">The Flexi-time </w:t>
            </w:r>
            <w:r>
              <w:t>Policy</w:t>
            </w:r>
            <w:r w:rsidRPr="006A3BD5">
              <w:t xml:space="preserve"> aims to support </w:t>
            </w:r>
            <w:r>
              <w:t>employees</w:t>
            </w:r>
            <w:r w:rsidRPr="006A3BD5">
              <w:t xml:space="preserve"> to balance </w:t>
            </w:r>
            <w:r>
              <w:t>their</w:t>
            </w:r>
            <w:r w:rsidRPr="006A3BD5">
              <w:t xml:space="preserve"> work and home commitments and responsibilities</w:t>
            </w:r>
            <w:r>
              <w:t xml:space="preserve">. </w:t>
            </w:r>
          </w:p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t xml:space="preserve"> 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Health Cash Plan</w:t>
            </w:r>
          </w:p>
        </w:tc>
        <w:tc>
          <w:tcPr>
            <w:tcW w:w="6979" w:type="dxa"/>
            <w:gridSpan w:val="2"/>
          </w:tcPr>
          <w:p w:rsidR="008F0CB8" w:rsidRPr="00016238" w:rsidRDefault="008F0CB8" w:rsidP="00A83E51">
            <w:pPr>
              <w:spacing w:before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Our</w:t>
            </w:r>
            <w:r w:rsidR="00A83E51">
              <w:rPr>
                <w:rFonts w:cs="Arial"/>
                <w:szCs w:val="22"/>
              </w:rPr>
              <w:t xml:space="preserve"> Simplyhe</w:t>
            </w:r>
            <w:bookmarkStart w:id="0" w:name="_GoBack"/>
            <w:bookmarkEnd w:id="0"/>
            <w:r w:rsidR="00A83E51">
              <w:rPr>
                <w:rFonts w:cs="Arial"/>
                <w:szCs w:val="22"/>
              </w:rPr>
              <w:t>alth</w:t>
            </w:r>
            <w:r>
              <w:rPr>
                <w:rFonts w:cs="Arial"/>
                <w:szCs w:val="22"/>
              </w:rPr>
              <w:t xml:space="preserve"> </w:t>
            </w:r>
            <w:r w:rsidRPr="00D96B29">
              <w:rPr>
                <w:rFonts w:cs="Arial"/>
                <w:szCs w:val="22"/>
              </w:rPr>
              <w:t xml:space="preserve">Cash Plan provides payments towards the cost of everyday healthcare bills such as </w:t>
            </w:r>
            <w:r w:rsidR="00A83E51">
              <w:rPr>
                <w:rFonts w:cs="Arial"/>
                <w:szCs w:val="22"/>
              </w:rPr>
              <w:t>d</w:t>
            </w:r>
            <w:r w:rsidRPr="00D96B29">
              <w:rPr>
                <w:rFonts w:cs="Arial"/>
                <w:szCs w:val="22"/>
              </w:rPr>
              <w:t>ental check</w:t>
            </w:r>
            <w:r w:rsidR="00A83E51">
              <w:rPr>
                <w:rFonts w:cs="Arial"/>
                <w:szCs w:val="22"/>
              </w:rPr>
              <w:t>-</w:t>
            </w:r>
            <w:r w:rsidRPr="00D96B29">
              <w:rPr>
                <w:rFonts w:cs="Arial"/>
                <w:szCs w:val="22"/>
              </w:rPr>
              <w:t xml:space="preserve">ups or treatment, </w:t>
            </w:r>
            <w:r w:rsidR="00A83E51">
              <w:rPr>
                <w:rFonts w:cs="Arial"/>
                <w:szCs w:val="22"/>
              </w:rPr>
              <w:t>o</w:t>
            </w:r>
            <w:r w:rsidRPr="00D96B29">
              <w:rPr>
                <w:rFonts w:cs="Arial"/>
                <w:szCs w:val="22"/>
              </w:rPr>
              <w:t>ptical sight tests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contact lenses</w:t>
            </w:r>
            <w:r>
              <w:rPr>
                <w:rFonts w:cs="Arial"/>
                <w:szCs w:val="22"/>
              </w:rPr>
              <w:t>,</w:t>
            </w:r>
            <w:r w:rsidRPr="00D96B29">
              <w:rPr>
                <w:rFonts w:cs="Arial"/>
                <w:szCs w:val="22"/>
              </w:rPr>
              <w:t xml:space="preserve"> glasses and </w:t>
            </w:r>
            <w:r w:rsidR="00A83E51">
              <w:rPr>
                <w:rFonts w:cs="Arial"/>
                <w:szCs w:val="22"/>
              </w:rPr>
              <w:t>p</w:t>
            </w:r>
            <w:r w:rsidRPr="00D96B29">
              <w:rPr>
                <w:rFonts w:cs="Arial"/>
                <w:szCs w:val="22"/>
              </w:rPr>
              <w:t>hysiotherapy, up to a set policy limit, with all pre-existing conditions covered.</w:t>
            </w:r>
          </w:p>
        </w:tc>
      </w:tr>
      <w:tr w:rsidR="008F0CB8" w:rsidTr="001C462E">
        <w:trPr>
          <w:trHeight w:val="1529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Pension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Employees who meet the qualifying requirements will automatically be enrolled in a pension scheme from their start </w:t>
            </w:r>
            <w:r w:rsidR="00A83E51">
              <w:rPr>
                <w:lang w:val="en-GB"/>
              </w:rPr>
              <w:t>date at a default matched contribution.</w:t>
            </w:r>
            <w:r>
              <w:rPr>
                <w:lang w:val="en-GB"/>
              </w:rPr>
              <w:t xml:space="preserve"> Employees can opt-out at any time.</w:t>
            </w:r>
          </w:p>
          <w:p w:rsidR="008F0CB8" w:rsidRDefault="008F0CB8" w:rsidP="00A83E51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Employe</w:t>
            </w:r>
            <w:r w:rsidR="00A83E51">
              <w:rPr>
                <w:lang w:val="en-GB"/>
              </w:rPr>
              <w:t xml:space="preserve">es can increase their </w:t>
            </w:r>
            <w:r>
              <w:rPr>
                <w:lang w:val="en-GB"/>
              </w:rPr>
              <w:t xml:space="preserve">contribution </w:t>
            </w:r>
            <w:r w:rsidR="00A83E51">
              <w:rPr>
                <w:lang w:val="en-GB"/>
              </w:rPr>
              <w:t xml:space="preserve">and the organisation will </w:t>
            </w:r>
            <w:r>
              <w:rPr>
                <w:lang w:val="en-GB"/>
              </w:rPr>
              <w:t>match</w:t>
            </w:r>
            <w:r w:rsidR="00A83E51">
              <w:rPr>
                <w:lang w:val="en-GB"/>
              </w:rPr>
              <w:t xml:space="preserve"> contributions </w:t>
            </w:r>
            <w:r>
              <w:rPr>
                <w:lang w:val="en-GB"/>
              </w:rPr>
              <w:t>up to 5%. No payment can be made in lieu of, or to another scheme.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Death in Service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2 times basic annual salary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1C462E" w:rsidTr="001C462E">
        <w:trPr>
          <w:trHeight w:val="707"/>
        </w:trPr>
        <w:tc>
          <w:tcPr>
            <w:tcW w:w="2263" w:type="dxa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Parking </w:t>
            </w:r>
          </w:p>
        </w:tc>
        <w:tc>
          <w:tcPr>
            <w:tcW w:w="6979" w:type="dxa"/>
            <w:gridSpan w:val="2"/>
          </w:tcPr>
          <w:p w:rsidR="001C462E" w:rsidRPr="001D6D17" w:rsidRDefault="001C462E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C462E">
              <w:rPr>
                <w:rFonts w:cs="Arial"/>
                <w:szCs w:val="22"/>
                <w:lang w:val="en-GB"/>
              </w:rPr>
              <w:t>Free car parking spaces are available for a limited number of cars with street parking also available close by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43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</w:p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Location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  <w:p w:rsidR="008F0CB8" w:rsidRPr="001D6D17" w:rsidRDefault="008F0CB8" w:rsidP="0021617E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1D6D17">
              <w:rPr>
                <w:rFonts w:ascii="Arial" w:hAnsi="Arial" w:cs="Arial"/>
                <w:sz w:val="22"/>
                <w:szCs w:val="22"/>
              </w:rPr>
              <w:t>Ewell, Surrey (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Pr="001D6D17">
              <w:rPr>
                <w:rFonts w:ascii="Arial" w:hAnsi="Arial" w:cs="Arial"/>
                <w:sz w:val="22"/>
                <w:szCs w:val="22"/>
              </w:rPr>
              <w:t>zone 6),</w:t>
            </w:r>
            <w:r w:rsidRPr="001D6D17">
              <w:rPr>
                <w:rFonts w:ascii="Arial" w:hAnsi="Arial" w:cs="Arial"/>
                <w:sz w:val="22"/>
                <w:szCs w:val="22"/>
                <w:lang w:val="en"/>
              </w:rPr>
              <w:t xml:space="preserve"> 30 minutes’ train journey from Waterloo and 15 minutes from Wimbledon.</w:t>
            </w:r>
          </w:p>
        </w:tc>
      </w:tr>
      <w:tr w:rsidR="008F0CB8" w:rsidTr="001C462E">
        <w:trPr>
          <w:trHeight w:val="449"/>
        </w:trPr>
        <w:tc>
          <w:tcPr>
            <w:tcW w:w="2263" w:type="dxa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Days/</w:t>
            </w:r>
            <w:r w:rsidR="008F0CB8" w:rsidRPr="001D6D17">
              <w:rPr>
                <w:rFonts w:cs="Arial"/>
                <w:szCs w:val="22"/>
                <w:lang w:val="en-GB"/>
              </w:rPr>
              <w:t>Hours of Work</w:t>
            </w:r>
          </w:p>
        </w:tc>
        <w:tc>
          <w:tcPr>
            <w:tcW w:w="6979" w:type="dxa"/>
            <w:gridSpan w:val="2"/>
          </w:tcPr>
          <w:p w:rsidR="008F0CB8" w:rsidRPr="001D6D17" w:rsidRDefault="00A83E51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Monday to Friday; </w:t>
            </w:r>
            <w:r w:rsidR="008F0CB8" w:rsidRPr="001D6D17">
              <w:rPr>
                <w:rFonts w:cs="Arial"/>
                <w:szCs w:val="22"/>
                <w:lang w:val="en-GB"/>
              </w:rPr>
              <w:t>35</w:t>
            </w:r>
            <w:r>
              <w:rPr>
                <w:rFonts w:cs="Arial"/>
                <w:szCs w:val="22"/>
                <w:lang w:val="en-GB"/>
              </w:rPr>
              <w:t xml:space="preserve"> hours a week.</w:t>
            </w:r>
          </w:p>
        </w:tc>
      </w:tr>
      <w:tr w:rsidR="008F0CB8" w:rsidTr="001C462E">
        <w:trPr>
          <w:trHeight w:val="629"/>
        </w:trPr>
        <w:tc>
          <w:tcPr>
            <w:tcW w:w="2263" w:type="dxa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Notice Period</w:t>
            </w:r>
          </w:p>
        </w:tc>
        <w:tc>
          <w:tcPr>
            <w:tcW w:w="6979" w:type="dxa"/>
            <w:gridSpan w:val="2"/>
          </w:tcPr>
          <w:p w:rsidR="008F0CB8" w:rsidRPr="001D6D17" w:rsidRDefault="008F0CB8" w:rsidP="0021617E">
            <w:pPr>
              <w:spacing w:before="120"/>
              <w:jc w:val="left"/>
              <w:rPr>
                <w:rFonts w:cs="Arial"/>
                <w:szCs w:val="22"/>
                <w:lang w:val="en-GB"/>
              </w:rPr>
            </w:pPr>
            <w:r w:rsidRPr="001D6D17">
              <w:rPr>
                <w:rFonts w:cs="Arial"/>
                <w:szCs w:val="22"/>
                <w:lang w:val="en-GB"/>
              </w:rPr>
              <w:t>1 month</w:t>
            </w:r>
            <w:r w:rsidR="00C438D1">
              <w:rPr>
                <w:rFonts w:cs="Arial"/>
                <w:szCs w:val="22"/>
                <w:lang w:val="en-GB"/>
              </w:rPr>
              <w:t>.</w:t>
            </w:r>
          </w:p>
        </w:tc>
      </w:tr>
      <w:tr w:rsidR="008F0CB8" w:rsidTr="001C462E">
        <w:trPr>
          <w:trHeight w:val="521"/>
        </w:trPr>
        <w:tc>
          <w:tcPr>
            <w:tcW w:w="2263" w:type="dxa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Travel &amp; Expenses</w:t>
            </w:r>
          </w:p>
        </w:tc>
        <w:tc>
          <w:tcPr>
            <w:tcW w:w="6979" w:type="dxa"/>
            <w:gridSpan w:val="2"/>
          </w:tcPr>
          <w:p w:rsidR="008F0CB8" w:rsidRDefault="008F0CB8" w:rsidP="0021617E">
            <w:pPr>
              <w:spacing w:before="120"/>
              <w:jc w:val="left"/>
              <w:rPr>
                <w:lang w:val="en-GB"/>
              </w:rPr>
            </w:pPr>
            <w:r>
              <w:rPr>
                <w:lang w:val="en-GB"/>
              </w:rPr>
              <w:t>Season Ticket Loan.  Expenses as per current Samaritans Policy</w:t>
            </w:r>
            <w:r w:rsidR="00C438D1">
              <w:rPr>
                <w:lang w:val="en-GB"/>
              </w:rPr>
              <w:t>.</w:t>
            </w:r>
          </w:p>
        </w:tc>
      </w:tr>
    </w:tbl>
    <w:p w:rsidR="008F0CB8" w:rsidRDefault="008F0CB8" w:rsidP="008F0CB8">
      <w:pPr>
        <w:rPr>
          <w:lang w:val="en-GB"/>
        </w:rPr>
      </w:pPr>
    </w:p>
    <w:p w:rsidR="00FE4E9D" w:rsidRDefault="00FE4E9D"/>
    <w:sectPr w:rsidR="00FE4E9D">
      <w:pgSz w:w="11907" w:h="16840" w:code="9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sLAwMTOwNLGwNLJQ0lEKTi0uzszPAykwqQUAuAVpqCwAAAA="/>
  </w:docVars>
  <w:rsids>
    <w:rsidRoot w:val="008F0CB8"/>
    <w:rsid w:val="001418BF"/>
    <w:rsid w:val="001C462E"/>
    <w:rsid w:val="001E0B83"/>
    <w:rsid w:val="003F2AFF"/>
    <w:rsid w:val="00503E8F"/>
    <w:rsid w:val="008B2F05"/>
    <w:rsid w:val="008F0CB8"/>
    <w:rsid w:val="00994116"/>
    <w:rsid w:val="00A6040F"/>
    <w:rsid w:val="00A83E51"/>
    <w:rsid w:val="00AF46FB"/>
    <w:rsid w:val="00BA37CC"/>
    <w:rsid w:val="00C438D1"/>
    <w:rsid w:val="00E41B39"/>
    <w:rsid w:val="00E912DD"/>
    <w:rsid w:val="00F453E4"/>
    <w:rsid w:val="00FE06B9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981187"/>
  <w15:chartTrackingRefBased/>
  <w15:docId w15:val="{F9D577A8-61E6-4B31-B219-29F83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B8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0CB8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8F0CB8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8F0CB8"/>
    <w:pPr>
      <w:spacing w:after="192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A409957D.dotm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Platt</dc:creator>
  <cp:keywords/>
  <dc:description/>
  <cp:lastModifiedBy>Jacqueline O'Driscoll</cp:lastModifiedBy>
  <cp:revision>2</cp:revision>
  <cp:lastPrinted>2016-11-09T10:42:00Z</cp:lastPrinted>
  <dcterms:created xsi:type="dcterms:W3CDTF">2019-03-01T16:37:00Z</dcterms:created>
  <dcterms:modified xsi:type="dcterms:W3CDTF">2019-03-01T16:37:00Z</dcterms:modified>
</cp:coreProperties>
</file>