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3B1CB5">
              <w:rPr>
                <w:b/>
              </w:rPr>
              <w:t xml:space="preserve">Policy Manager 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1E0B83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D3357B">
              <w:rPr>
                <w:b/>
              </w:rPr>
              <w:t xml:space="preserve">circa. </w:t>
            </w:r>
            <w:r w:rsidR="00AF46FB" w:rsidRPr="00AF46FB">
              <w:rPr>
                <w:rFonts w:cs="Arial"/>
                <w:b/>
                <w:iCs/>
                <w:szCs w:val="22"/>
                <w:lang w:eastAsia="en-GB"/>
              </w:rPr>
              <w:t>£</w:t>
            </w:r>
            <w:r w:rsidR="003B1CB5">
              <w:rPr>
                <w:rFonts w:cs="Arial"/>
                <w:b/>
                <w:iCs/>
                <w:szCs w:val="22"/>
                <w:lang w:eastAsia="en-GB"/>
              </w:rPr>
              <w:t>43k</w:t>
            </w:r>
            <w:r w:rsidR="00AF46FB" w:rsidRPr="00AF46FB">
              <w:rPr>
                <w:rFonts w:cs="Arial"/>
                <w:b/>
                <w:iCs/>
                <w:szCs w:val="22"/>
                <w:lang w:eastAsia="en-GB"/>
              </w:rPr>
              <w:t xml:space="preserve"> per annum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</w:t>
            </w:r>
            <w:bookmarkStart w:id="0" w:name="_GoBack"/>
            <w:bookmarkEnd w:id="0"/>
            <w:r w:rsidRPr="006A3BD5">
              <w:t xml:space="preserve">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QUAuAVpqCwAAAA="/>
  </w:docVars>
  <w:rsids>
    <w:rsidRoot w:val="008F0CB8"/>
    <w:rsid w:val="001418BF"/>
    <w:rsid w:val="001C462E"/>
    <w:rsid w:val="001E0B83"/>
    <w:rsid w:val="003B1CB5"/>
    <w:rsid w:val="00503E8F"/>
    <w:rsid w:val="006E1E39"/>
    <w:rsid w:val="008B2F05"/>
    <w:rsid w:val="008F0CB8"/>
    <w:rsid w:val="00994116"/>
    <w:rsid w:val="00A83E51"/>
    <w:rsid w:val="00AF46FB"/>
    <w:rsid w:val="00BA37CC"/>
    <w:rsid w:val="00C438D1"/>
    <w:rsid w:val="00D3357B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B3EF95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35AD3CEB.dotm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2019-02-07T10:00:00Z</cp:lastPrinted>
  <dcterms:created xsi:type="dcterms:W3CDTF">2019-03-28T10:55:00Z</dcterms:created>
  <dcterms:modified xsi:type="dcterms:W3CDTF">2019-03-28T10:55:00Z</dcterms:modified>
</cp:coreProperties>
</file>